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601" w:rsidRDefault="001F77CE" w:rsidP="00947601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ІНТРОДЬЮСЕР КЛАПАННИЙ</w:t>
      </w:r>
    </w:p>
    <w:p w:rsidR="004574D7" w:rsidRDefault="001F77CE" w:rsidP="004574D7">
      <w:pPr>
        <w:spacing w:after="0" w:line="240" w:lineRule="auto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В</w:t>
      </w:r>
      <w:r w:rsidR="004574D7">
        <w:rPr>
          <w:b/>
          <w:sz w:val="20"/>
          <w:szCs w:val="20"/>
          <w:lang w:val="uk-UA"/>
        </w:rPr>
        <w:t xml:space="preserve">икористовується </w:t>
      </w:r>
      <w:r>
        <w:rPr>
          <w:b/>
          <w:sz w:val="20"/>
          <w:szCs w:val="20"/>
          <w:lang w:val="uk-UA"/>
        </w:rPr>
        <w:t>для венозного доступу в ангіографії для встановлення діагностичних катетерів та операційних маніпуляцій.</w:t>
      </w:r>
    </w:p>
    <w:p w:rsidR="00E61BD8" w:rsidRDefault="00E61BD8" w:rsidP="00E61BD8">
      <w:pPr>
        <w:spacing w:after="0" w:line="240" w:lineRule="auto"/>
        <w:jc w:val="both"/>
        <w:rPr>
          <w:b/>
          <w:sz w:val="20"/>
          <w:szCs w:val="20"/>
          <w:lang w:val="uk-UA"/>
        </w:rPr>
      </w:pPr>
    </w:p>
    <w:p w:rsidR="00947601" w:rsidRPr="00E61BD8" w:rsidRDefault="001F77CE" w:rsidP="00E61BD8">
      <w:pPr>
        <w:pStyle w:val="a3"/>
        <w:numPr>
          <w:ilvl w:val="0"/>
          <w:numId w:val="5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Інтродьюсер виготовлений з медичного полімеру та складається:</w:t>
      </w:r>
    </w:p>
    <w:p w:rsidR="001F678A" w:rsidRDefault="0011502E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Трубка інтродьюсе</w:t>
      </w:r>
      <w:r w:rsidR="001F77CE">
        <w:rPr>
          <w:sz w:val="20"/>
          <w:szCs w:val="20"/>
          <w:lang w:val="uk-UA"/>
        </w:rPr>
        <w:t>ра з клапаном;</w:t>
      </w:r>
    </w:p>
    <w:p w:rsidR="001F77CE" w:rsidRDefault="001F77CE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Відвідна </w:t>
      </w:r>
      <w:r w:rsidR="000242ED">
        <w:rPr>
          <w:sz w:val="20"/>
          <w:szCs w:val="20"/>
          <w:lang w:val="uk-UA"/>
        </w:rPr>
        <w:t>трубка з трьохходовим краником;</w:t>
      </w:r>
    </w:p>
    <w:p w:rsidR="001F678A" w:rsidRPr="006B763B" w:rsidRDefault="009B7CAE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</w:t>
      </w:r>
      <w:r w:rsidR="00D65F39">
        <w:rPr>
          <w:sz w:val="20"/>
          <w:szCs w:val="20"/>
          <w:lang w:val="uk-UA"/>
        </w:rPr>
        <w:t xml:space="preserve">росовий </w:t>
      </w:r>
      <w:r w:rsidR="00D65F39">
        <w:rPr>
          <w:sz w:val="20"/>
          <w:szCs w:val="20"/>
          <w:lang w:val="en-US"/>
        </w:rPr>
        <w:t>J</w:t>
      </w:r>
      <w:r w:rsidR="00D65F39" w:rsidRPr="009B7CAE">
        <w:rPr>
          <w:sz w:val="20"/>
          <w:szCs w:val="20"/>
        </w:rPr>
        <w:t xml:space="preserve"> -</w:t>
      </w:r>
      <w:r w:rsidR="00D65F39">
        <w:rPr>
          <w:sz w:val="20"/>
          <w:szCs w:val="20"/>
          <w:lang w:val="uk-UA"/>
        </w:rPr>
        <w:t xml:space="preserve"> провідник </w:t>
      </w:r>
      <w:r w:rsidR="003F566B">
        <w:rPr>
          <w:sz w:val="20"/>
          <w:szCs w:val="20"/>
          <w:lang w:val="uk-UA"/>
        </w:rPr>
        <w:t xml:space="preserve">з полімерним </w:t>
      </w:r>
      <w:proofErr w:type="spellStart"/>
      <w:r w:rsidR="003F566B">
        <w:rPr>
          <w:sz w:val="20"/>
          <w:szCs w:val="20"/>
          <w:lang w:val="uk-UA"/>
        </w:rPr>
        <w:t>накінечником</w:t>
      </w:r>
      <w:proofErr w:type="spellEnd"/>
      <w:r w:rsidR="003F566B">
        <w:rPr>
          <w:sz w:val="20"/>
          <w:szCs w:val="20"/>
          <w:lang w:val="uk-UA"/>
        </w:rPr>
        <w:t>;</w:t>
      </w:r>
    </w:p>
    <w:p w:rsidR="001F678A" w:rsidRDefault="00D65F39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ділататор</w:t>
      </w:r>
      <w:r w:rsidR="003F566B">
        <w:rPr>
          <w:sz w:val="20"/>
          <w:szCs w:val="20"/>
          <w:lang w:val="uk-UA"/>
        </w:rPr>
        <w:t xml:space="preserve"> (буж) з конусним дистальним кінцем на проксимальному кінці – канюля </w:t>
      </w:r>
      <w:proofErr w:type="spellStart"/>
      <w:r w:rsidR="003F566B">
        <w:rPr>
          <w:sz w:val="20"/>
          <w:szCs w:val="20"/>
          <w:lang w:val="uk-UA"/>
        </w:rPr>
        <w:t>Луєр</w:t>
      </w:r>
      <w:proofErr w:type="spellEnd"/>
      <w:r w:rsidR="003F566B">
        <w:rPr>
          <w:sz w:val="20"/>
          <w:szCs w:val="20"/>
          <w:lang w:val="uk-UA"/>
        </w:rPr>
        <w:t xml:space="preserve">; </w:t>
      </w:r>
    </w:p>
    <w:p w:rsidR="00947601" w:rsidRPr="008B7126" w:rsidRDefault="00947601" w:rsidP="001F678A">
      <w:pPr>
        <w:pStyle w:val="a3"/>
        <w:numPr>
          <w:ilvl w:val="0"/>
          <w:numId w:val="1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стерилізовано</w:t>
      </w:r>
      <w:r w:rsidRPr="008B7126">
        <w:rPr>
          <w:sz w:val="20"/>
          <w:szCs w:val="20"/>
          <w:lang w:val="uk-UA"/>
        </w:rPr>
        <w:t xml:space="preserve"> оксидом етилену</w:t>
      </w:r>
      <w:r w:rsidR="00A11064">
        <w:rPr>
          <w:sz w:val="20"/>
          <w:szCs w:val="20"/>
          <w:lang w:val="uk-UA"/>
        </w:rPr>
        <w:t>.</w:t>
      </w:r>
    </w:p>
    <w:p w:rsidR="00A11064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ЗАСТЕРЕЖЕННЯ</w:t>
      </w:r>
      <w:r w:rsidR="00A11064">
        <w:rPr>
          <w:sz w:val="20"/>
          <w:szCs w:val="20"/>
          <w:lang w:val="uk-UA"/>
        </w:rPr>
        <w:t>:</w:t>
      </w:r>
    </w:p>
    <w:p w:rsidR="00947601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професійного використання</w:t>
      </w:r>
      <w:r w:rsidR="00A1106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для одноразового застосування</w:t>
      </w:r>
      <w:r w:rsidR="00A11064">
        <w:rPr>
          <w:sz w:val="20"/>
          <w:szCs w:val="20"/>
          <w:lang w:val="uk-UA"/>
        </w:rPr>
        <w:t>;</w:t>
      </w:r>
    </w:p>
    <w:p w:rsidR="00947601" w:rsidRPr="008B7126" w:rsidRDefault="00947601" w:rsidP="001F678A">
      <w:pPr>
        <w:pStyle w:val="a3"/>
        <w:numPr>
          <w:ilvl w:val="0"/>
          <w:numId w:val="2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не використовувати у разі пошкодження упаковки</w:t>
      </w:r>
      <w:r w:rsidR="00A11064">
        <w:rPr>
          <w:sz w:val="20"/>
          <w:szCs w:val="20"/>
          <w:lang w:val="uk-UA"/>
        </w:rPr>
        <w:t>.</w:t>
      </w:r>
    </w:p>
    <w:p w:rsidR="006B3261" w:rsidRDefault="006B3261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 :</w:t>
      </w:r>
      <w:r w:rsidR="00947601" w:rsidRPr="008B7126">
        <w:rPr>
          <w:sz w:val="20"/>
          <w:szCs w:val="20"/>
          <w:lang w:val="uk-UA"/>
        </w:rPr>
        <w:t xml:space="preserve"> </w:t>
      </w:r>
      <w:r w:rsidR="006B3261">
        <w:rPr>
          <w:sz w:val="20"/>
          <w:szCs w:val="20"/>
          <w:lang w:val="uk-UA"/>
        </w:rPr>
        <w:t>5 років</w:t>
      </w:r>
      <w:r w:rsidR="00947601" w:rsidRPr="008B7126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947601" w:rsidRPr="008B7126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</w:t>
      </w:r>
      <w:r w:rsidR="00947601" w:rsidRPr="008B7126">
        <w:rPr>
          <w:sz w:val="20"/>
          <w:szCs w:val="20"/>
          <w:lang w:val="uk-UA"/>
        </w:rPr>
        <w:t xml:space="preserve"> Зберігати за температури від  </w:t>
      </w:r>
      <w:r w:rsidR="00947601">
        <w:rPr>
          <w:sz w:val="20"/>
          <w:szCs w:val="20"/>
        </w:rPr>
        <w:t>5 до 35</w:t>
      </w:r>
      <w:r w:rsidR="00947601" w:rsidRPr="008B7126">
        <w:rPr>
          <w:sz w:val="20"/>
          <w:szCs w:val="20"/>
          <w:vertAlign w:val="superscript"/>
        </w:rPr>
        <w:t>о</w:t>
      </w:r>
      <w:r w:rsidR="00947601" w:rsidRPr="008B7126">
        <w:rPr>
          <w:sz w:val="20"/>
          <w:szCs w:val="20"/>
        </w:rPr>
        <w:t>С</w:t>
      </w:r>
      <w:r w:rsidR="00947601" w:rsidRPr="008B7126">
        <w:rPr>
          <w:sz w:val="20"/>
          <w:szCs w:val="20"/>
          <w:lang w:val="uk-UA"/>
        </w:rPr>
        <w:t xml:space="preserve"> і відносній вологості </w:t>
      </w:r>
      <w:r w:rsidR="00947601">
        <w:rPr>
          <w:sz w:val="20"/>
          <w:szCs w:val="20"/>
          <w:lang w:val="uk-UA"/>
        </w:rPr>
        <w:t xml:space="preserve">повітря не більше </w:t>
      </w:r>
      <w:r w:rsidR="00947601" w:rsidRPr="008B7126">
        <w:rPr>
          <w:sz w:val="20"/>
          <w:szCs w:val="20"/>
          <w:lang w:val="uk-UA"/>
        </w:rPr>
        <w:t>65 %</w:t>
      </w:r>
      <w:r>
        <w:rPr>
          <w:sz w:val="20"/>
          <w:szCs w:val="20"/>
          <w:lang w:val="uk-UA"/>
        </w:rPr>
        <w:t>.</w:t>
      </w:r>
    </w:p>
    <w:p w:rsidR="00A11064" w:rsidRDefault="00A11064" w:rsidP="001F678A">
      <w:pPr>
        <w:spacing w:after="0" w:line="240" w:lineRule="auto"/>
        <w:jc w:val="both"/>
        <w:rPr>
          <w:sz w:val="20"/>
          <w:szCs w:val="20"/>
          <w:lang w:val="uk-UA"/>
        </w:rPr>
      </w:pPr>
    </w:p>
    <w:p w:rsidR="00947601" w:rsidRPr="008B7126" w:rsidRDefault="00947601" w:rsidP="001F678A">
      <w:pPr>
        <w:spacing w:after="0" w:line="240" w:lineRule="auto"/>
        <w:jc w:val="both"/>
        <w:rPr>
          <w:sz w:val="20"/>
          <w:szCs w:val="20"/>
          <w:lang w:val="uk-UA"/>
        </w:rPr>
      </w:pPr>
      <w:r w:rsidRPr="008B7126">
        <w:rPr>
          <w:sz w:val="20"/>
          <w:szCs w:val="20"/>
          <w:lang w:val="uk-UA"/>
        </w:rPr>
        <w:t>ЗАСТОСУВАННЯ</w:t>
      </w:r>
      <w:r w:rsidR="00A11064">
        <w:rPr>
          <w:sz w:val="20"/>
          <w:szCs w:val="20"/>
          <w:lang w:val="uk-UA"/>
        </w:rPr>
        <w:t>: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</w:t>
      </w:r>
      <w:r w:rsidR="00947601" w:rsidRPr="008B7126">
        <w:rPr>
          <w:sz w:val="20"/>
          <w:szCs w:val="20"/>
          <w:lang w:val="uk-UA"/>
        </w:rPr>
        <w:t>еревірити цілісність стерильної індивідуальної упаковки</w:t>
      </w:r>
      <w:r w:rsidR="003F566B">
        <w:rPr>
          <w:sz w:val="20"/>
          <w:szCs w:val="20"/>
          <w:lang w:val="uk-UA"/>
        </w:rPr>
        <w:t>;</w:t>
      </w:r>
    </w:p>
    <w:p w:rsidR="00947601" w:rsidRPr="008B7126" w:rsidRDefault="00E61BD8" w:rsidP="001F678A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О</w:t>
      </w:r>
      <w:r w:rsidR="00947601" w:rsidRPr="008B7126">
        <w:rPr>
          <w:sz w:val="20"/>
          <w:szCs w:val="20"/>
          <w:lang w:val="uk-UA"/>
        </w:rPr>
        <w:t>дягнути стерильні рукавички</w:t>
      </w:r>
      <w:r w:rsidR="003F566B">
        <w:rPr>
          <w:sz w:val="20"/>
          <w:szCs w:val="20"/>
          <w:lang w:val="uk-UA"/>
        </w:rPr>
        <w:t>;</w:t>
      </w:r>
    </w:p>
    <w:p w:rsidR="00D65F39" w:rsidRDefault="00E61BD8" w:rsidP="00F0426C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Р</w:t>
      </w:r>
      <w:r w:rsidR="00947601" w:rsidRPr="008B7126">
        <w:rPr>
          <w:sz w:val="20"/>
          <w:szCs w:val="20"/>
          <w:lang w:val="uk-UA"/>
        </w:rPr>
        <w:t>озпакувати</w:t>
      </w:r>
      <w:r w:rsidR="003F566B">
        <w:rPr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Обробити мі</w:t>
      </w:r>
      <w:r w:rsidR="003F566B">
        <w:rPr>
          <w:rFonts w:cs="Arial"/>
          <w:sz w:val="20"/>
          <w:szCs w:val="20"/>
          <w:lang w:val="uk-UA"/>
        </w:rPr>
        <w:t>сце операції звичайним способом;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Обкласти місце </w:t>
      </w:r>
      <w:r w:rsidR="003F566B">
        <w:rPr>
          <w:rFonts w:cs="Arial"/>
          <w:sz w:val="20"/>
          <w:szCs w:val="20"/>
          <w:lang w:val="uk-UA"/>
        </w:rPr>
        <w:t>операції стерильними серветками;</w:t>
      </w:r>
    </w:p>
    <w:p w:rsidR="00D65F39" w:rsidRPr="003F566B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Визначити м</w:t>
      </w:r>
      <w:r w:rsidR="0011502E">
        <w:rPr>
          <w:rFonts w:cs="Arial"/>
          <w:sz w:val="20"/>
          <w:szCs w:val="20"/>
          <w:lang w:val="uk-UA"/>
        </w:rPr>
        <w:t xml:space="preserve">ісце введення інтродьюсера </w:t>
      </w:r>
      <w:r w:rsidR="003F566B">
        <w:rPr>
          <w:rFonts w:cs="Arial"/>
          <w:sz w:val="20"/>
          <w:szCs w:val="20"/>
          <w:lang w:val="uk-UA"/>
        </w:rPr>
        <w:t>на шкірі;</w:t>
      </w:r>
    </w:p>
    <w:p w:rsidR="003F566B" w:rsidRPr="00640254" w:rsidRDefault="003F566B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Перед застосуванням перевірити відповідність бужа та катетерів в інтродьюсер</w:t>
      </w:r>
      <w:r w:rsidR="00181664">
        <w:rPr>
          <w:rFonts w:cs="Arial"/>
          <w:sz w:val="20"/>
          <w:szCs w:val="20"/>
          <w:lang w:val="uk-UA"/>
        </w:rPr>
        <w:t>і</w:t>
      </w:r>
      <w:r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За необхідності розрізати ск</w:t>
      </w:r>
      <w:r w:rsidR="0011502E">
        <w:rPr>
          <w:rFonts w:cs="Arial"/>
          <w:sz w:val="20"/>
          <w:szCs w:val="20"/>
          <w:lang w:val="uk-UA"/>
        </w:rPr>
        <w:t>альпелем місце введення інтродьюсера</w:t>
      </w:r>
      <w:r w:rsidRPr="00D65F39">
        <w:rPr>
          <w:rFonts w:cs="Arial"/>
          <w:sz w:val="20"/>
          <w:szCs w:val="20"/>
          <w:lang w:val="uk-UA"/>
        </w:rPr>
        <w:t>.</w:t>
      </w:r>
    </w:p>
    <w:p w:rsidR="00D65F39" w:rsidRPr="00640254" w:rsidRDefault="00D65F39" w:rsidP="00640254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Виділити потрібну судину за </w:t>
      </w:r>
      <w:r w:rsidR="00640254">
        <w:rPr>
          <w:rFonts w:cs="Arial"/>
          <w:sz w:val="20"/>
          <w:szCs w:val="20"/>
          <w:lang w:val="uk-UA"/>
        </w:rPr>
        <w:t>допомогою прямої голки;</w:t>
      </w:r>
    </w:p>
    <w:p w:rsidR="00D65F39" w:rsidRPr="00D65F39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Ввести</w:t>
      </w:r>
      <w:r w:rsidR="00640254">
        <w:rPr>
          <w:rFonts w:cs="Arial"/>
          <w:sz w:val="20"/>
          <w:szCs w:val="20"/>
          <w:lang w:val="uk-UA"/>
        </w:rPr>
        <w:t xml:space="preserve">  J - провідник ;</w:t>
      </w:r>
    </w:p>
    <w:p w:rsidR="00D65F39" w:rsidRPr="00E61BD8" w:rsidRDefault="00D65F39" w:rsidP="00D65F39">
      <w:pPr>
        <w:pStyle w:val="a3"/>
        <w:numPr>
          <w:ilvl w:val="0"/>
          <w:numId w:val="3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Перевірити відповідніст</w:t>
      </w:r>
      <w:r w:rsidR="00640254">
        <w:rPr>
          <w:rFonts w:cs="Arial"/>
          <w:sz w:val="20"/>
          <w:szCs w:val="20"/>
          <w:lang w:val="uk-UA"/>
        </w:rPr>
        <w:t>ь положення провідника в судині;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 xml:space="preserve">Обережно вийняти пряму голку, фіксуючи положення </w:t>
      </w:r>
      <w:r w:rsidR="00640254">
        <w:rPr>
          <w:rFonts w:cs="Arial"/>
          <w:sz w:val="20"/>
          <w:szCs w:val="20"/>
          <w:lang w:val="uk-UA"/>
        </w:rPr>
        <w:t>провідника на тій самій глибині;</w:t>
      </w:r>
    </w:p>
    <w:p w:rsidR="00D65F39" w:rsidRPr="00D65F39" w:rsidRDefault="00E61BD8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По провіднику ввес</w:t>
      </w:r>
      <w:bookmarkStart w:id="0" w:name="_GoBack"/>
      <w:bookmarkEnd w:id="0"/>
      <w:r>
        <w:rPr>
          <w:rFonts w:cs="Arial"/>
          <w:sz w:val="20"/>
          <w:szCs w:val="20"/>
          <w:lang w:val="uk-UA"/>
        </w:rPr>
        <w:t xml:space="preserve">ти </w:t>
      </w:r>
      <w:r w:rsidR="0011502E">
        <w:rPr>
          <w:rFonts w:cs="Arial"/>
          <w:sz w:val="20"/>
          <w:szCs w:val="20"/>
          <w:lang w:val="uk-UA"/>
        </w:rPr>
        <w:t>інтродьюсер з бужем в збор</w:t>
      </w:r>
      <w:r w:rsidR="00640254">
        <w:rPr>
          <w:rFonts w:cs="Arial"/>
          <w:sz w:val="20"/>
          <w:szCs w:val="20"/>
          <w:lang w:val="uk-UA"/>
        </w:rPr>
        <w:t>і;</w:t>
      </w:r>
    </w:p>
    <w:p w:rsidR="00D65F39" w:rsidRDefault="00640254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Видалити</w:t>
      </w:r>
      <w:r w:rsidR="000A7F8E">
        <w:rPr>
          <w:rFonts w:cs="Arial"/>
          <w:sz w:val="20"/>
          <w:szCs w:val="20"/>
          <w:lang w:val="uk-UA"/>
        </w:rPr>
        <w:t xml:space="preserve"> провідник</w:t>
      </w:r>
      <w:r w:rsidR="0011502E">
        <w:rPr>
          <w:rFonts w:cs="Arial"/>
          <w:sz w:val="20"/>
          <w:szCs w:val="20"/>
          <w:lang w:val="uk-UA"/>
        </w:rPr>
        <w:t xml:space="preserve"> та буж</w:t>
      </w:r>
      <w:r>
        <w:rPr>
          <w:rFonts w:cs="Arial"/>
          <w:sz w:val="20"/>
          <w:szCs w:val="20"/>
          <w:lang w:val="uk-UA"/>
        </w:rPr>
        <w:t>;</w:t>
      </w:r>
    </w:p>
    <w:p w:rsidR="00640254" w:rsidRDefault="00640254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Клапан  забезпечує герметичність венозної пункції;</w:t>
      </w:r>
    </w:p>
    <w:p w:rsidR="00640254" w:rsidRPr="00D65F39" w:rsidRDefault="000A7F8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 xml:space="preserve">Встановити необхідний катетер </w:t>
      </w:r>
      <w:r w:rsidR="0011502E">
        <w:rPr>
          <w:rFonts w:cs="Arial"/>
          <w:sz w:val="20"/>
          <w:szCs w:val="20"/>
          <w:lang w:val="uk-UA"/>
        </w:rPr>
        <w:t xml:space="preserve"> проводячи його крізь клапан</w:t>
      </w:r>
      <w:r>
        <w:rPr>
          <w:rFonts w:cs="Arial"/>
          <w:sz w:val="20"/>
          <w:szCs w:val="20"/>
          <w:lang w:val="uk-UA"/>
        </w:rPr>
        <w:t>;</w:t>
      </w:r>
    </w:p>
    <w:p w:rsidR="00D65F39" w:rsidRP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lastRenderedPageBreak/>
        <w:t>Перевірити відповідні</w:t>
      </w:r>
      <w:r w:rsidR="000A7F8E">
        <w:rPr>
          <w:rFonts w:cs="Arial"/>
          <w:sz w:val="20"/>
          <w:szCs w:val="20"/>
          <w:lang w:val="uk-UA"/>
        </w:rPr>
        <w:t>сть положення катетера в судині;</w:t>
      </w:r>
    </w:p>
    <w:p w:rsidR="00D65F39" w:rsidRDefault="00D65F39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 w:rsidRPr="00D65F39">
        <w:rPr>
          <w:rFonts w:cs="Arial"/>
          <w:sz w:val="20"/>
          <w:szCs w:val="20"/>
          <w:lang w:val="uk-UA"/>
        </w:rPr>
        <w:t>Проконтролювати положення катетера в судині з допо</w:t>
      </w:r>
      <w:r w:rsidR="000A7F8E">
        <w:rPr>
          <w:rFonts w:cs="Arial"/>
          <w:sz w:val="20"/>
          <w:szCs w:val="20"/>
          <w:lang w:val="uk-UA"/>
        </w:rPr>
        <w:t>могою рентген-апарата;</w:t>
      </w:r>
    </w:p>
    <w:p w:rsidR="000A7F8E" w:rsidRPr="00D65F39" w:rsidRDefault="000A7F8E" w:rsidP="00D65F39">
      <w:pPr>
        <w:pStyle w:val="a3"/>
        <w:numPr>
          <w:ilvl w:val="0"/>
          <w:numId w:val="4"/>
        </w:numPr>
        <w:spacing w:after="0" w:line="240" w:lineRule="auto"/>
        <w:ind w:left="284" w:right="-11" w:hanging="284"/>
        <w:rPr>
          <w:rFonts w:cs="Arial"/>
          <w:sz w:val="20"/>
          <w:szCs w:val="20"/>
          <w:lang w:val="uk-UA"/>
        </w:rPr>
      </w:pPr>
      <w:r>
        <w:rPr>
          <w:rFonts w:cs="Arial"/>
          <w:sz w:val="20"/>
          <w:szCs w:val="20"/>
          <w:lang w:val="uk-UA"/>
        </w:rPr>
        <w:t>Виконати всі необхідні процедури</w:t>
      </w:r>
      <w:r w:rsidR="002D1C91">
        <w:rPr>
          <w:rFonts w:cs="Arial"/>
          <w:sz w:val="20"/>
          <w:szCs w:val="20"/>
          <w:lang w:val="uk-UA"/>
        </w:rPr>
        <w:t xml:space="preserve"> за протоколом</w:t>
      </w:r>
      <w:r>
        <w:rPr>
          <w:rFonts w:cs="Arial"/>
          <w:sz w:val="20"/>
          <w:szCs w:val="20"/>
          <w:lang w:val="uk-UA"/>
        </w:rPr>
        <w:t>;</w:t>
      </w:r>
    </w:p>
    <w:p w:rsidR="00B93D2F" w:rsidRDefault="00B93D2F" w:rsidP="00B93D2F">
      <w:pPr>
        <w:pStyle w:val="a3"/>
        <w:numPr>
          <w:ilvl w:val="0"/>
          <w:numId w:val="6"/>
        </w:num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після використання утилізувати</w:t>
      </w:r>
      <w:r w:rsidR="000A7F8E">
        <w:rPr>
          <w:sz w:val="20"/>
          <w:szCs w:val="20"/>
          <w:lang w:val="uk-UA"/>
        </w:rPr>
        <w:t xml:space="preserve"> виріб</w:t>
      </w:r>
      <w:r>
        <w:rPr>
          <w:sz w:val="20"/>
          <w:szCs w:val="20"/>
          <w:lang w:val="uk-UA"/>
        </w:rPr>
        <w:t xml:space="preserve"> у встановленому порядку</w:t>
      </w:r>
      <w:r w:rsidR="000A7F8E">
        <w:rPr>
          <w:sz w:val="20"/>
          <w:szCs w:val="20"/>
          <w:lang w:val="uk-UA"/>
        </w:rPr>
        <w:t>.</w:t>
      </w:r>
    </w:p>
    <w:p w:rsidR="00D65F39" w:rsidRPr="00F0426C" w:rsidRDefault="00D65F39" w:rsidP="00D65F39">
      <w:pPr>
        <w:spacing w:after="0" w:line="240" w:lineRule="auto"/>
        <w:ind w:left="284" w:hanging="284"/>
        <w:jc w:val="both"/>
        <w:rPr>
          <w:sz w:val="20"/>
          <w:szCs w:val="20"/>
          <w:lang w:val="uk-UA"/>
        </w:rPr>
      </w:pPr>
    </w:p>
    <w:p w:rsidR="00947601" w:rsidRDefault="00947601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</w:p>
    <w:p w:rsidR="00D65F39" w:rsidRDefault="00DA6E04" w:rsidP="00F0426C">
      <w:pPr>
        <w:pStyle w:val="a3"/>
        <w:spacing w:after="0" w:line="240" w:lineRule="auto"/>
        <w:ind w:left="284"/>
        <w:jc w:val="both"/>
        <w:rPr>
          <w:noProof/>
          <w:lang w:val="uk-UA"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2714625</wp:posOffset>
                </wp:positionH>
                <wp:positionV relativeFrom="paragraph">
                  <wp:posOffset>1228725</wp:posOffset>
                </wp:positionV>
                <wp:extent cx="121920" cy="426720"/>
                <wp:effectExtent l="0" t="0" r="0" b="11430"/>
                <wp:wrapNone/>
                <wp:docPr id="5" name="Арка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21920" cy="426720"/>
                        </a:xfrm>
                        <a:prstGeom prst="blockArc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Арка 5" o:spid="_x0000_s1026" style="position:absolute;margin-left:213.75pt;margin-top:96.75pt;width:9.6pt;height:33.6pt;rotation: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1920,426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" path="m,213360c,95525,27293,,60960,v33667,,60960,95525,60960,213360l91440,213360c91440,112358,77794,30480,60960,30480v-16834,,-30480,81878,-30480,182880l,213360xe" fillcolor="white [3212]" strokecolor="black [3213]" strokeweight="1pt">
                <v:stroke joinstyle="miter"/>
                <v:path arrowok="t" o:connecttype="custom" o:connectlocs="0,213360;60960,0;121920,213360;91440,213360;60960,30480;30480,213360;0,213360" o:connectangles="0,0,0,0,0,0,0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>
            <wp:extent cx="2730147" cy="1501140"/>
            <wp:effectExtent l="0" t="0" r="0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 интродюсер для локтевой вены ПРАЙС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015"/>
                    <a:stretch/>
                  </pic:blipFill>
                  <pic:spPr bwMode="auto">
                    <a:xfrm>
                      <a:off x="0" y="0"/>
                      <a:ext cx="2734456" cy="15035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65F39" w:rsidRPr="00D65F39" w:rsidRDefault="00D65F39" w:rsidP="00F0426C">
      <w:pPr>
        <w:pStyle w:val="a3"/>
        <w:spacing w:after="0" w:line="240" w:lineRule="auto"/>
        <w:ind w:left="284"/>
        <w:jc w:val="both"/>
        <w:rPr>
          <w:rFonts w:cstheme="minorHAnsi"/>
          <w:sz w:val="20"/>
          <w:szCs w:val="20"/>
          <w:lang w:val="uk-UA"/>
        </w:rPr>
      </w:pPr>
    </w:p>
    <w:p w:rsidR="006B3261" w:rsidRDefault="00CE3A23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-33655</wp:posOffset>
            </wp:positionH>
            <wp:positionV relativeFrom="paragraph">
              <wp:posOffset>3810</wp:posOffset>
            </wp:positionV>
            <wp:extent cx="289560" cy="281940"/>
            <wp:effectExtent l="1905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DB7847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 w:rsidR="00CE3A23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47601" w:rsidRPr="00BE43DC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47601" w:rsidRPr="00BE43DC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bCs/>
          <w:sz w:val="20"/>
          <w:szCs w:val="20"/>
          <w:lang w:val="uk-UA"/>
        </w:rPr>
      </w:pPr>
      <w:r w:rsidRPr="00BE43DC">
        <w:rPr>
          <w:rFonts w:asciiTheme="minorHAnsi" w:hAnsiTheme="minorHAnsi" w:cs="Arial"/>
          <w:b/>
          <w:bCs/>
          <w:sz w:val="20"/>
          <w:szCs w:val="20"/>
          <w:lang w:val="uk-UA"/>
        </w:rPr>
        <w:t xml:space="preserve">REF  </w:t>
      </w:r>
      <w:r w:rsidRPr="00BE43DC"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47601" w:rsidRPr="00BE43DC" w:rsidRDefault="00947601" w:rsidP="00947601">
      <w:pPr>
        <w:pStyle w:val="a4"/>
        <w:tabs>
          <w:tab w:val="left" w:pos="708"/>
        </w:tabs>
        <w:ind w:right="-213"/>
        <w:rPr>
          <w:rFonts w:asciiTheme="minorHAnsi" w:hAnsiTheme="minorHAnsi"/>
          <w:sz w:val="20"/>
          <w:szCs w:val="20"/>
          <w:lang w:val="uk-UA"/>
        </w:rPr>
      </w:pPr>
      <w:r w:rsidRPr="00BE43DC">
        <w:rPr>
          <w:rFonts w:asciiTheme="minorHAnsi" w:hAnsi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 Дата виготовлення  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 xml:space="preserve">  У разі пошкодження упаковки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-65750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Повторно не використовувати</w:t>
      </w: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Pr="00BE43DC" w:rsidRDefault="00CE3A23" w:rsidP="00947601">
      <w:pPr>
        <w:spacing w:after="0" w:line="240" w:lineRule="auto"/>
        <w:ind w:left="360" w:right="-213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</w:r>
      <w:r w:rsidR="006B3261">
        <w:rPr>
          <w:sz w:val="20"/>
          <w:szCs w:val="20"/>
          <w:lang w:val="uk-UA"/>
        </w:rPr>
        <w:t>Партія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</w:p>
    <w:p w:rsidR="00947601" w:rsidRPr="00BE43DC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5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E43DC">
        <w:rPr>
          <w:sz w:val="20"/>
          <w:szCs w:val="20"/>
          <w:lang w:val="uk-UA"/>
        </w:rPr>
        <w:t xml:space="preserve">  Стерилізовано оксидом етилену</w:t>
      </w:r>
    </w:p>
    <w:p w:rsidR="00947601" w:rsidRPr="00BE43DC" w:rsidRDefault="00947601" w:rsidP="00947601">
      <w:pPr>
        <w:spacing w:after="0" w:line="240" w:lineRule="auto"/>
        <w:ind w:right="-213"/>
        <w:rPr>
          <w:sz w:val="20"/>
          <w:szCs w:val="20"/>
          <w:lang w:val="uk-UA"/>
        </w:rPr>
      </w:pPr>
      <w:r w:rsidRPr="00BE43DC"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-83350</wp:posOffset>
            </wp:positionH>
            <wp:positionV relativeFrom="paragraph">
              <wp:posOffset>15875</wp:posOffset>
            </wp:positionV>
            <wp:extent cx="336550" cy="332105"/>
            <wp:effectExtent l="0" t="0" r="6350" b="0"/>
            <wp:wrapNone/>
            <wp:docPr id="1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47601" w:rsidRDefault="00947601" w:rsidP="00947601">
      <w:pPr>
        <w:spacing w:after="0" w:line="240" w:lineRule="auto"/>
        <w:ind w:right="-213" w:firstLine="708"/>
        <w:rPr>
          <w:sz w:val="20"/>
          <w:szCs w:val="20"/>
          <w:lang w:val="uk-UA"/>
        </w:rPr>
      </w:pPr>
      <w:r w:rsidRPr="00BE43DC"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6B3261" w:rsidRPr="0083135F" w:rsidRDefault="006B3261" w:rsidP="00947601">
      <w:pPr>
        <w:spacing w:after="0" w:line="240" w:lineRule="auto"/>
        <w:ind w:right="-213" w:firstLine="708"/>
        <w:rPr>
          <w:lang w:val="uk-UA"/>
        </w:rPr>
      </w:pPr>
    </w:p>
    <w:p w:rsidR="006B3261" w:rsidRDefault="006B3261" w:rsidP="006B3261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A11064">
        <w:rPr>
          <w:rFonts w:cstheme="minorHAnsi"/>
          <w:sz w:val="20"/>
          <w:szCs w:val="20"/>
          <w:lang w:val="uk-UA"/>
        </w:rPr>
        <w:t>.</w:t>
      </w:r>
    </w:p>
    <w:p w:rsidR="006B3261" w:rsidRDefault="006B3261" w:rsidP="006B3261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6B3261" w:rsidRPr="00F751F7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6B3261" w:rsidRPr="00970C5F" w:rsidRDefault="006B3261" w:rsidP="006B3261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 xml:space="preserve">Редакція 2. Затверджено </w:t>
      </w:r>
      <w:r>
        <w:rPr>
          <w:rFonts w:ascii="Times New Roman" w:hAnsi="Times New Roman"/>
          <w:sz w:val="16"/>
          <w:szCs w:val="16"/>
          <w:lang w:val="uk-UA"/>
        </w:rPr>
        <w:t>04.07.2017</w:t>
      </w:r>
    </w:p>
    <w:p w:rsidR="00977CEB" w:rsidRPr="00947601" w:rsidRDefault="000B4F98">
      <w:pPr>
        <w:rPr>
          <w:lang w:val="uk-UA"/>
        </w:rPr>
      </w:pPr>
    </w:p>
    <w:sectPr w:rsidR="00977CEB" w:rsidRPr="00947601" w:rsidSect="00D925F2">
      <w:headerReference w:type="default" r:id="rId17"/>
      <w:pgSz w:w="11906" w:h="16838"/>
      <w:pgMar w:top="968" w:right="707" w:bottom="3828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F98" w:rsidRDefault="000B4F98" w:rsidP="008969E3">
      <w:pPr>
        <w:spacing w:after="0" w:line="240" w:lineRule="auto"/>
      </w:pPr>
      <w:r>
        <w:separator/>
      </w:r>
    </w:p>
  </w:endnote>
  <w:endnote w:type="continuationSeparator" w:id="0">
    <w:p w:rsidR="000B4F98" w:rsidRDefault="000B4F98" w:rsidP="008969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0"/>
    <w:family w:val="script"/>
    <w:pitch w:val="variable"/>
    <w:sig w:usb0="80002043" w:usb1="00000000" w:usb2="0000008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F98" w:rsidRDefault="000B4F98" w:rsidP="008969E3">
      <w:pPr>
        <w:spacing w:after="0" w:line="240" w:lineRule="auto"/>
      </w:pPr>
      <w:r>
        <w:separator/>
      </w:r>
    </w:p>
  </w:footnote>
  <w:footnote w:type="continuationSeparator" w:id="0">
    <w:p w:rsidR="000B4F98" w:rsidRDefault="000B4F98" w:rsidP="008969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EC3160" w:rsidP="00D3016D">
    <w:pPr>
      <w:pStyle w:val="a4"/>
      <w:tabs>
        <w:tab w:val="clear" w:pos="4677"/>
        <w:tab w:val="left" w:pos="0"/>
      </w:tabs>
    </w:pPr>
    <w:r w:rsidRPr="00590117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</w:t>
    </w:r>
    <w:r w:rsidR="006B3261"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для використання     </w:t>
    </w:r>
    <w:r w:rsidR="008969E3" w:rsidRPr="00D936FD">
      <w:rPr>
        <w:noProof/>
        <w:u w:val="double"/>
        <w:lang w:eastAsia="ru-RU"/>
      </w:rPr>
      <w:drawing>
        <wp:inline distT="0" distB="0" distL="0" distR="0" wp14:anchorId="0FF54297" wp14:editId="4F08658F">
          <wp:extent cx="3922484" cy="358140"/>
          <wp:effectExtent l="19050" t="0" r="1816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l="4973" r="5315"/>
                  <a:stretch>
                    <a:fillRect/>
                  </a:stretch>
                </pic:blipFill>
                <pic:spPr>
                  <a:xfrm>
                    <a:off x="0" y="0"/>
                    <a:ext cx="3918225" cy="3577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0B4F9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33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1C0A49"/>
    <w:multiLevelType w:val="hybridMultilevel"/>
    <w:tmpl w:val="02640ADC"/>
    <w:lvl w:ilvl="0" w:tplc="F4E485F8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">
    <w:nsid w:val="2A1068D8"/>
    <w:multiLevelType w:val="hybridMultilevel"/>
    <w:tmpl w:val="AA4EE400"/>
    <w:lvl w:ilvl="0" w:tplc="F0B4DCF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601"/>
    <w:rsid w:val="00013771"/>
    <w:rsid w:val="000242ED"/>
    <w:rsid w:val="000411E0"/>
    <w:rsid w:val="000A7F8E"/>
    <w:rsid w:val="000B4F98"/>
    <w:rsid w:val="000D264B"/>
    <w:rsid w:val="000F590B"/>
    <w:rsid w:val="0011502E"/>
    <w:rsid w:val="00170588"/>
    <w:rsid w:val="00181664"/>
    <w:rsid w:val="001F678A"/>
    <w:rsid w:val="001F77CE"/>
    <w:rsid w:val="0025154F"/>
    <w:rsid w:val="00297411"/>
    <w:rsid w:val="002B205F"/>
    <w:rsid w:val="002D1C91"/>
    <w:rsid w:val="002F773F"/>
    <w:rsid w:val="00360B82"/>
    <w:rsid w:val="00382FF6"/>
    <w:rsid w:val="00397EC5"/>
    <w:rsid w:val="003D7C78"/>
    <w:rsid w:val="003F566B"/>
    <w:rsid w:val="004574D7"/>
    <w:rsid w:val="00462B66"/>
    <w:rsid w:val="004B4165"/>
    <w:rsid w:val="005D6674"/>
    <w:rsid w:val="0061767E"/>
    <w:rsid w:val="00640254"/>
    <w:rsid w:val="006B3261"/>
    <w:rsid w:val="007566C8"/>
    <w:rsid w:val="007666FE"/>
    <w:rsid w:val="00845898"/>
    <w:rsid w:val="00850BFF"/>
    <w:rsid w:val="0085582C"/>
    <w:rsid w:val="008969E3"/>
    <w:rsid w:val="009461AE"/>
    <w:rsid w:val="00947601"/>
    <w:rsid w:val="009623C2"/>
    <w:rsid w:val="009B7CAE"/>
    <w:rsid w:val="00A11064"/>
    <w:rsid w:val="00AD5BF4"/>
    <w:rsid w:val="00B061D8"/>
    <w:rsid w:val="00B93D2F"/>
    <w:rsid w:val="00BD411D"/>
    <w:rsid w:val="00C11678"/>
    <w:rsid w:val="00CB5D63"/>
    <w:rsid w:val="00CE3A23"/>
    <w:rsid w:val="00D06625"/>
    <w:rsid w:val="00D65F39"/>
    <w:rsid w:val="00D925F2"/>
    <w:rsid w:val="00D9664B"/>
    <w:rsid w:val="00DA6E04"/>
    <w:rsid w:val="00DB7847"/>
    <w:rsid w:val="00DF4195"/>
    <w:rsid w:val="00E24940"/>
    <w:rsid w:val="00E61BD8"/>
    <w:rsid w:val="00EB72FD"/>
    <w:rsid w:val="00EC2381"/>
    <w:rsid w:val="00EC3160"/>
    <w:rsid w:val="00F042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60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601"/>
    <w:pPr>
      <w:ind w:left="720"/>
      <w:contextualSpacing/>
    </w:pPr>
  </w:style>
  <w:style w:type="paragraph" w:styleId="a4">
    <w:name w:val="header"/>
    <w:basedOn w:val="a"/>
    <w:link w:val="a5"/>
    <w:unhideWhenUsed/>
    <w:rsid w:val="0094760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947601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9476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47601"/>
  </w:style>
  <w:style w:type="table" w:styleId="a8">
    <w:name w:val="Table Grid"/>
    <w:basedOn w:val="a1"/>
    <w:uiPriority w:val="59"/>
    <w:rsid w:val="00F04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B32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32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13</cp:revision>
  <dcterms:created xsi:type="dcterms:W3CDTF">2020-06-04T07:37:00Z</dcterms:created>
  <dcterms:modified xsi:type="dcterms:W3CDTF">2020-09-25T07:51:00Z</dcterms:modified>
</cp:coreProperties>
</file>